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6" w:rsidRPr="00AC3CB4" w:rsidRDefault="00B57A16" w:rsidP="00B57A1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Аннотация к рабочей программе по окружающему миру (ФГОС)</w:t>
      </w:r>
    </w:p>
    <w:p w:rsidR="00B57A16" w:rsidRPr="00B051A1" w:rsidRDefault="00B57A16" w:rsidP="00B57A16">
      <w:pPr>
        <w:pStyle w:val="a3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051A1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:rsidR="00B57A16" w:rsidRDefault="00B57A16" w:rsidP="00B57A16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B57A16" w:rsidRPr="00AC3CB4" w:rsidRDefault="00B57A16" w:rsidP="00B57A16">
      <w:pPr>
        <w:pStyle w:val="a3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3CB4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B051A1">
        <w:rPr>
          <w:rFonts w:ascii="Times New Roman" w:hAnsi="Times New Roman"/>
          <w:i/>
          <w:sz w:val="20"/>
          <w:szCs w:val="20"/>
          <w:lang w:val="ru-RU"/>
        </w:rPr>
        <w:t>- Федеральным Законом «Об образовании в РФ» ФЗ-273 от 29.12.12г;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B051A1">
        <w:rPr>
          <w:rFonts w:ascii="Times New Roman" w:hAnsi="Times New Roman"/>
          <w:i/>
          <w:sz w:val="20"/>
          <w:szCs w:val="20"/>
          <w:lang w:val="ru-RU"/>
        </w:rPr>
        <w:t xml:space="preserve">--приказом Минобразования РФ от 19 декабря 2014 г. </w:t>
      </w:r>
      <w:r w:rsidRPr="00AC3CB4">
        <w:rPr>
          <w:rFonts w:ascii="Times New Roman" w:hAnsi="Times New Roman"/>
          <w:i/>
          <w:sz w:val="20"/>
          <w:szCs w:val="20"/>
        </w:rPr>
        <w:t>N</w:t>
      </w:r>
      <w:r w:rsidRPr="00B051A1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AC3CB4">
        <w:rPr>
          <w:rFonts w:ascii="Times New Roman" w:hAnsi="Times New Roman"/>
          <w:i/>
          <w:sz w:val="20"/>
          <w:szCs w:val="20"/>
        </w:rPr>
        <w:t> </w:t>
      </w:r>
      <w:r w:rsidRPr="00B051A1">
        <w:rPr>
          <w:rFonts w:ascii="Times New Roman" w:hAnsi="Times New Roman"/>
          <w:i/>
          <w:sz w:val="20"/>
          <w:szCs w:val="20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i/>
          <w:color w:val="000000"/>
          <w:spacing w:val="-4"/>
          <w:sz w:val="20"/>
          <w:szCs w:val="20"/>
          <w:lang w:val="ru-RU"/>
        </w:rPr>
      </w:pPr>
      <w:proofErr w:type="gramStart"/>
      <w:r w:rsidRPr="00B051A1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proofErr w:type="spellStart"/>
      <w:r w:rsidRPr="00B051A1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</w:t>
      </w:r>
      <w:proofErr w:type="spellEnd"/>
      <w:r w:rsidRPr="00B051A1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1A1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-учебным планом  образовательного учреждения МКОУ </w:t>
      </w:r>
      <w:proofErr w:type="gramStart"/>
      <w:r w:rsidRPr="00B051A1">
        <w:rPr>
          <w:rFonts w:ascii="Times New Roman" w:hAnsi="Times New Roman"/>
          <w:i/>
          <w:color w:val="000000"/>
          <w:sz w:val="20"/>
          <w:szCs w:val="20"/>
          <w:lang w:val="ru-RU"/>
        </w:rPr>
        <w:t>С(</w:t>
      </w:r>
      <w:proofErr w:type="gramEnd"/>
      <w:r w:rsidRPr="00B051A1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К)ШИ №152 </w:t>
      </w:r>
      <w:r w:rsidRPr="00B051A1">
        <w:rPr>
          <w:rFonts w:ascii="Times New Roman" w:hAnsi="Times New Roman"/>
          <w:color w:val="000000"/>
          <w:sz w:val="20"/>
          <w:szCs w:val="20"/>
          <w:lang w:val="ru-RU"/>
        </w:rPr>
        <w:t xml:space="preserve">и </w:t>
      </w:r>
      <w:r w:rsidRPr="00B051A1">
        <w:rPr>
          <w:rFonts w:ascii="Times New Roman" w:hAnsi="Times New Roman"/>
          <w:sz w:val="20"/>
          <w:szCs w:val="20"/>
          <w:lang w:val="ru-RU"/>
        </w:rPr>
        <w:t xml:space="preserve">с учетом  </w:t>
      </w:r>
      <w:r w:rsidRPr="00B051A1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программы </w:t>
      </w:r>
      <w:r w:rsidRPr="00B051A1">
        <w:rPr>
          <w:rFonts w:ascii="Times New Roman" w:hAnsi="Times New Roman"/>
          <w:sz w:val="20"/>
          <w:szCs w:val="20"/>
          <w:lang w:val="ru-RU"/>
        </w:rPr>
        <w:t>автора А. А. Плешакова</w:t>
      </w:r>
      <w:r w:rsidRPr="00B051A1">
        <w:rPr>
          <w:rFonts w:ascii="Times New Roman" w:hAnsi="Times New Roman"/>
          <w:color w:val="000000"/>
          <w:sz w:val="20"/>
          <w:szCs w:val="20"/>
          <w:lang w:val="ru-RU"/>
        </w:rPr>
        <w:t xml:space="preserve"> по предмету</w:t>
      </w:r>
      <w:r w:rsidRPr="00B051A1">
        <w:rPr>
          <w:rFonts w:ascii="Times New Roman" w:hAnsi="Times New Roman"/>
          <w:sz w:val="20"/>
          <w:szCs w:val="20"/>
          <w:lang w:val="ru-RU"/>
        </w:rPr>
        <w:t xml:space="preserve">  «Окружающий мир» (УМК «Школа России»).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7A16" w:rsidRPr="00402F84" w:rsidRDefault="00B57A16" w:rsidP="00B57A16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sz w:val="24"/>
          <w:szCs w:val="24"/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402F84">
        <w:rPr>
          <w:rFonts w:ascii="Times New Roman" w:hAnsi="Times New Roman"/>
          <w:b/>
          <w:sz w:val="24"/>
          <w:szCs w:val="24"/>
          <w:lang w:val="ru-RU"/>
        </w:rPr>
        <w:t>целей</w:t>
      </w:r>
      <w:r w:rsidRPr="00402F84">
        <w:rPr>
          <w:rFonts w:ascii="Times New Roman" w:hAnsi="Times New Roman"/>
          <w:sz w:val="24"/>
          <w:szCs w:val="24"/>
          <w:lang w:val="ru-RU"/>
        </w:rPr>
        <w:t>: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57A16" w:rsidRPr="00402F84" w:rsidRDefault="00B57A16" w:rsidP="00B57A16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b/>
          <w:sz w:val="24"/>
          <w:szCs w:val="24"/>
          <w:lang w:val="ru-RU"/>
        </w:rPr>
        <w:t>Основными задачами</w:t>
      </w:r>
      <w:r w:rsidRPr="00402F84">
        <w:rPr>
          <w:rFonts w:ascii="Times New Roman" w:hAnsi="Times New Roman"/>
          <w:sz w:val="24"/>
          <w:szCs w:val="24"/>
          <w:lang w:val="ru-RU"/>
        </w:rPr>
        <w:t xml:space="preserve"> реализации содержания курса являются: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B57A16" w:rsidRPr="00B051A1" w:rsidRDefault="00B57A16" w:rsidP="00B57A16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B57A16" w:rsidRDefault="00B57A16" w:rsidP="00B57A16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7A16" w:rsidRPr="00402F84" w:rsidRDefault="00B57A16" w:rsidP="00B57A16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sz w:val="24"/>
          <w:szCs w:val="24"/>
          <w:lang w:val="ru-RU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2F84">
        <w:rPr>
          <w:rFonts w:ascii="Times New Roman" w:hAnsi="Times New Roman"/>
          <w:sz w:val="24"/>
          <w:szCs w:val="24"/>
          <w:lang w:val="ru-RU"/>
        </w:rPr>
        <w:t>3 и 4 классы – по 68 ч (34 учебные недели).</w:t>
      </w:r>
    </w:p>
    <w:p w:rsidR="00B57A16" w:rsidRPr="00402F84" w:rsidRDefault="00B57A16" w:rsidP="00B57A16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color w:val="000000"/>
          <w:sz w:val="24"/>
          <w:szCs w:val="24"/>
          <w:lang w:val="ru-RU"/>
        </w:rPr>
        <w:t>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57A16" w:rsidRPr="00402F84" w:rsidRDefault="00B57A16" w:rsidP="00B57A16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sz w:val="24"/>
          <w:szCs w:val="24"/>
          <w:lang w:val="ru-RU"/>
        </w:rPr>
        <w:t xml:space="preserve">Итоговая работа в рамках проведения промежуточной аттестации проводится в форме    тестирования. </w:t>
      </w:r>
    </w:p>
    <w:p w:rsidR="00000000" w:rsidRDefault="00B57A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7A16"/>
    <w:rsid w:val="00B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57A1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57A16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2020-02-28T16:26:00Z</dcterms:created>
  <dcterms:modified xsi:type="dcterms:W3CDTF">2020-02-28T16:26:00Z</dcterms:modified>
</cp:coreProperties>
</file>